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Default="009110B7">
      <w:r>
        <w:t>20</w:t>
      </w:r>
      <w:r w:rsidR="00D02A95">
        <w:t>. sjednica Nadzornog</w:t>
      </w:r>
      <w:r>
        <w:t xml:space="preserve"> odbora Bošane d.o.o. održana 03</w:t>
      </w:r>
      <w:r w:rsidR="00D02A95">
        <w:t xml:space="preserve">. </w:t>
      </w:r>
      <w:r>
        <w:t>svibnja 2022. godine u 8</w:t>
      </w:r>
      <w:r w:rsidR="00D02A95">
        <w:t>:00 sati</w:t>
      </w:r>
    </w:p>
    <w:p w:rsidR="00CA6542" w:rsidRDefault="00CA6542">
      <w:pPr>
        <w:rPr>
          <w:b/>
        </w:rPr>
      </w:pPr>
    </w:p>
    <w:p w:rsidR="00D02A95" w:rsidRPr="00D02A95" w:rsidRDefault="00D02A95">
      <w:pPr>
        <w:rPr>
          <w:b/>
        </w:rPr>
      </w:pPr>
      <w:r w:rsidRPr="00D02A95">
        <w:rPr>
          <w:b/>
        </w:rPr>
        <w:t>DNEVNI RED</w:t>
      </w:r>
    </w:p>
    <w:p w:rsidR="00D02A95" w:rsidRDefault="009110B7" w:rsidP="00D02A95">
      <w:pPr>
        <w:pStyle w:val="Odlomakpopisa"/>
        <w:numPr>
          <w:ilvl w:val="0"/>
          <w:numId w:val="1"/>
        </w:numPr>
      </w:pPr>
      <w:r>
        <w:t>Izvješće o poslovanju Bošane d.o.o. za 2021. godinu</w:t>
      </w:r>
    </w:p>
    <w:p w:rsidR="00D02A95" w:rsidRDefault="009110B7" w:rsidP="00D02A95">
      <w:pPr>
        <w:pStyle w:val="Odlomakpopisa"/>
        <w:numPr>
          <w:ilvl w:val="0"/>
          <w:numId w:val="1"/>
        </w:numPr>
      </w:pPr>
      <w:r>
        <w:t>Izmjena cjenika- javna usluga prikupljanja miješanog komunalnog i biorazgradivog otpada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Razno</w:t>
      </w:r>
    </w:p>
    <w:p w:rsidR="00D02A95" w:rsidRDefault="00D02A95" w:rsidP="00D02A95">
      <w:pPr>
        <w:rPr>
          <w:b/>
        </w:rPr>
      </w:pPr>
    </w:p>
    <w:p w:rsidR="00CA6542" w:rsidRPr="00D02A95" w:rsidRDefault="00CA6542" w:rsidP="00D02A95">
      <w:pPr>
        <w:rPr>
          <w:b/>
        </w:rPr>
      </w:pPr>
      <w:bookmarkStart w:id="0" w:name="_GoBack"/>
      <w:bookmarkEnd w:id="0"/>
    </w:p>
    <w:p w:rsidR="00D02A95" w:rsidRPr="00D02A95" w:rsidRDefault="00D02A95" w:rsidP="00D02A95">
      <w:pPr>
        <w:rPr>
          <w:b/>
        </w:rPr>
      </w:pPr>
      <w:r w:rsidRPr="00D02A95">
        <w:rPr>
          <w:b/>
        </w:rPr>
        <w:t>ZAKLUČAK:</w:t>
      </w:r>
    </w:p>
    <w:p w:rsidR="00D02A95" w:rsidRDefault="009110B7" w:rsidP="00D02A95">
      <w:pPr>
        <w:pStyle w:val="Odlomakpopisa"/>
        <w:numPr>
          <w:ilvl w:val="0"/>
          <w:numId w:val="2"/>
        </w:numPr>
      </w:pPr>
      <w:r>
        <w:t>Izvješće o poslovanju</w:t>
      </w:r>
      <w:r w:rsidR="00D02A95">
        <w:t xml:space="preserve"> Bošane d.o.o. za 2021. godinu jednoglasno je usvojen</w:t>
      </w:r>
      <w:r>
        <w:t>o</w:t>
      </w:r>
    </w:p>
    <w:p w:rsidR="00D02A95" w:rsidRPr="00D02A95" w:rsidRDefault="00D02A95" w:rsidP="00D02A95">
      <w:pPr>
        <w:pStyle w:val="Odlomakpopisa"/>
        <w:rPr>
          <w:b/>
        </w:rPr>
      </w:pPr>
    </w:p>
    <w:sectPr w:rsidR="00D02A95" w:rsidRPr="00D0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5785"/>
    <w:multiLevelType w:val="hybridMultilevel"/>
    <w:tmpl w:val="AC92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1931"/>
    <w:multiLevelType w:val="hybridMultilevel"/>
    <w:tmpl w:val="5754A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5"/>
    <w:rsid w:val="000B794F"/>
    <w:rsid w:val="009110B7"/>
    <w:rsid w:val="00CA6542"/>
    <w:rsid w:val="00D02A95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2CA8-B0C6-4BA4-BF9E-2C1FB3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2022-12-22T09:32:00Z</dcterms:created>
  <dcterms:modified xsi:type="dcterms:W3CDTF">2022-12-22T13:21:00Z</dcterms:modified>
</cp:coreProperties>
</file>